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53" w:rsidRPr="00926A6D" w:rsidRDefault="001B0F53" w:rsidP="001B0F53">
      <w:pPr>
        <w:jc w:val="center"/>
        <w:rPr>
          <w:b/>
        </w:rPr>
      </w:pPr>
      <w:r w:rsidRPr="00926A6D">
        <w:rPr>
          <w:b/>
        </w:rPr>
        <w:t>Информация о выполнении</w:t>
      </w:r>
    </w:p>
    <w:p w:rsidR="001B0F53" w:rsidRDefault="001B0F53" w:rsidP="001B0F53">
      <w:pPr>
        <w:jc w:val="center"/>
        <w:rPr>
          <w:b/>
        </w:rPr>
      </w:pPr>
      <w:r w:rsidRPr="00926A6D">
        <w:rPr>
          <w:b/>
        </w:rPr>
        <w:t xml:space="preserve">Плана мероприятий («Дорожной карты») по содействию развитию конкуренции </w:t>
      </w:r>
    </w:p>
    <w:p w:rsidR="00FA18C7" w:rsidRDefault="001B0F53" w:rsidP="001B0F53">
      <w:pPr>
        <w:jc w:val="center"/>
        <w:rPr>
          <w:b/>
        </w:rPr>
      </w:pPr>
      <w:r w:rsidRPr="00926A6D">
        <w:rPr>
          <w:b/>
        </w:rPr>
        <w:t xml:space="preserve">в </w:t>
      </w:r>
      <w:r>
        <w:rPr>
          <w:b/>
        </w:rPr>
        <w:t>Озерском городском округе в 2019</w:t>
      </w:r>
      <w:r w:rsidRPr="00926A6D">
        <w:rPr>
          <w:b/>
        </w:rPr>
        <w:t xml:space="preserve"> году</w:t>
      </w:r>
    </w:p>
    <w:p w:rsidR="001B0F53" w:rsidRDefault="001B0F53" w:rsidP="001B0F5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87"/>
        <w:gridCol w:w="6854"/>
      </w:tblGrid>
      <w:tr w:rsidR="001B0F53" w:rsidTr="00623369">
        <w:tc>
          <w:tcPr>
            <w:tcW w:w="846" w:type="dxa"/>
          </w:tcPr>
          <w:p w:rsidR="001B0F53" w:rsidRPr="00926A6D" w:rsidRDefault="001B0F53" w:rsidP="001B0F53">
            <w:r w:rsidRPr="00926A6D">
              <w:t>№ п/п</w:t>
            </w:r>
          </w:p>
        </w:tc>
        <w:tc>
          <w:tcPr>
            <w:tcW w:w="7087" w:type="dxa"/>
          </w:tcPr>
          <w:p w:rsidR="001B0F53" w:rsidRPr="00926A6D" w:rsidRDefault="001B0F53" w:rsidP="001B0F53">
            <w:pPr>
              <w:jc w:val="center"/>
            </w:pPr>
            <w:r w:rsidRPr="00926A6D">
              <w:t>Наименование мероприятия</w:t>
            </w:r>
          </w:p>
        </w:tc>
        <w:tc>
          <w:tcPr>
            <w:tcW w:w="6854" w:type="dxa"/>
          </w:tcPr>
          <w:p w:rsidR="001B0F53" w:rsidRPr="00926A6D" w:rsidRDefault="001B0F53" w:rsidP="001B0F53">
            <w:pPr>
              <w:jc w:val="center"/>
            </w:pPr>
            <w:r w:rsidRPr="00926A6D">
              <w:t>Информация о выполнении</w:t>
            </w:r>
          </w:p>
        </w:tc>
      </w:tr>
      <w:tr w:rsidR="001B0F53" w:rsidTr="00623369">
        <w:tc>
          <w:tcPr>
            <w:tcW w:w="846" w:type="dxa"/>
          </w:tcPr>
          <w:p w:rsidR="001B0F53" w:rsidRDefault="001B0F53" w:rsidP="001B0F53">
            <w:pPr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1B0F53" w:rsidRDefault="001B0F53" w:rsidP="00883F20">
            <w:pPr>
              <w:jc w:val="both"/>
            </w:pPr>
            <w:r>
              <w:t>Актуализация сведений, содержащихся в реестре хозяйствующих субъектов, осуществляющих торговую деятельность, показателей, характеризующих состояние торговли на территории Озерско</w:t>
            </w:r>
            <w:r w:rsidR="00883F20">
              <w:t>го</w:t>
            </w:r>
            <w:r>
              <w:t xml:space="preserve"> городско</w:t>
            </w:r>
            <w:r w:rsidR="00883F20">
              <w:t>го округа</w:t>
            </w:r>
          </w:p>
        </w:tc>
        <w:tc>
          <w:tcPr>
            <w:tcW w:w="6854" w:type="dxa"/>
          </w:tcPr>
          <w:p w:rsidR="001B0F53" w:rsidRDefault="00623369" w:rsidP="001B0F53">
            <w:pPr>
              <w:jc w:val="both"/>
            </w:pPr>
            <w:r>
              <w:t>По состоянию на 01.01.2020 года актуализирована дислокация</w:t>
            </w:r>
            <w:r w:rsidRPr="00623369">
              <w:t xml:space="preserve"> сети предприятий торговли, общественного питания и бытового обслуживания</w:t>
            </w:r>
            <w:r>
              <w:t xml:space="preserve"> на территории Озерского городского округа, подготовлена краткая аналитическая записка о </w:t>
            </w:r>
            <w:r w:rsidRPr="00623369">
              <w:t>состоянии потребительского рынка на территории Озерского городского округа в 2019 году и тенденциях его развития на 2020 год</w:t>
            </w:r>
            <w:r>
              <w:t>.</w:t>
            </w:r>
          </w:p>
          <w:p w:rsidR="003C0CBA" w:rsidRDefault="00623369" w:rsidP="00623369">
            <w:pPr>
              <w:jc w:val="both"/>
            </w:pPr>
            <w:r w:rsidRPr="00623369">
              <w:t>В 2019 году на потребительском рынке Озерского городского округа сложилась следующая ситуация:</w:t>
            </w:r>
            <w:r>
              <w:t xml:space="preserve"> </w:t>
            </w:r>
          </w:p>
          <w:p w:rsidR="00623369" w:rsidRDefault="003C0CBA" w:rsidP="00623369">
            <w:pPr>
              <w:jc w:val="both"/>
            </w:pPr>
            <w:r>
              <w:t xml:space="preserve">- </w:t>
            </w:r>
            <w:r w:rsidR="00623369" w:rsidRPr="00623369">
              <w:t>в течение всего года велась постоянная работа по оказанию максимального содействия федеральным торговым сетям «Пятерочка», «Монетка», «</w:t>
            </w:r>
            <w:r w:rsidR="00623369" w:rsidRPr="00623369">
              <w:rPr>
                <w:lang w:val="en-US"/>
              </w:rPr>
              <w:t>SPAR</w:t>
            </w:r>
            <w:r w:rsidR="00623369" w:rsidRPr="00623369">
              <w:t>», «Светофор» по открытию новых магазинов в Озерском городском округе</w:t>
            </w:r>
            <w:r w:rsidR="00623369">
              <w:t>. В результате в</w:t>
            </w:r>
            <w:r w:rsidR="00623369" w:rsidRPr="00623369">
              <w:t xml:space="preserve"> течение 2019 года открыто 16 магазинов с общей торговой площадью 3208,7 кв. м., в том числе 7 универсамов федеральной торговой сети «Пятерочка», 1 магазин федеральной торговой сети «Монетка», 2 универсама федеральной торговой сети «</w:t>
            </w:r>
            <w:r w:rsidR="00623369" w:rsidRPr="00623369">
              <w:rPr>
                <w:lang w:val="en-US"/>
              </w:rPr>
              <w:t>SPAR</w:t>
            </w:r>
            <w:r w:rsidR="00623369" w:rsidRPr="00623369">
              <w:t>», 1 магазин федеральной торговой сети «Светофор», 1 магазин федеральной торговой сети «Красное и белое», 1 магазин федеральной торговой сети «</w:t>
            </w:r>
            <w:proofErr w:type="spellStart"/>
            <w:r w:rsidR="00623369" w:rsidRPr="00623369">
              <w:t>Доброцен</w:t>
            </w:r>
            <w:proofErr w:type="spellEnd"/>
            <w:r w:rsidR="00623369" w:rsidRPr="00623369">
              <w:t>»</w:t>
            </w:r>
            <w:r>
              <w:t>;</w:t>
            </w:r>
          </w:p>
          <w:p w:rsidR="003C0CBA" w:rsidRPr="003C0CBA" w:rsidRDefault="003C0CBA" w:rsidP="003C0CBA">
            <w:pPr>
              <w:jc w:val="both"/>
            </w:pPr>
            <w:r>
              <w:t xml:space="preserve">- </w:t>
            </w:r>
            <w:r w:rsidRPr="003C0CBA">
              <w:t xml:space="preserve">открытие магазинов федеральных торговых сетей привело к снижению роста цен в локальных сетях округа, что демонстрирует развитую конкуренцию на рынке розничной торговли; </w:t>
            </w:r>
          </w:p>
          <w:p w:rsidR="003C0CBA" w:rsidRPr="003C0CBA" w:rsidRDefault="003C0CBA" w:rsidP="003C0CBA">
            <w:pPr>
              <w:jc w:val="both"/>
            </w:pPr>
            <w:r>
              <w:t xml:space="preserve">- </w:t>
            </w:r>
            <w:r w:rsidRPr="003C0CBA">
              <w:t>положительным показателем является проведение всевозможных ежедневных акций по продаже товаров по низким ценам, скидка в размере 5% для слабозащищенных слоев населения в утренние часы работы в магазинах локальных сетей;</w:t>
            </w:r>
          </w:p>
          <w:p w:rsidR="003C0CBA" w:rsidRDefault="003C0CBA" w:rsidP="003C0CBA">
            <w:pPr>
              <w:jc w:val="both"/>
            </w:pPr>
            <w:r w:rsidRPr="003C0CBA">
              <w:t xml:space="preserve">продолжается внедрение современных форм торговли, таких как магазины самообслуживания </w:t>
            </w:r>
            <w:r w:rsidRPr="003C0CBA">
              <w:rPr>
                <w:lang w:val="en-US"/>
              </w:rPr>
              <w:t>c</w:t>
            </w:r>
            <w:r w:rsidRPr="003C0CBA">
              <w:t xml:space="preserve"> применением ККМ с устройством </w:t>
            </w:r>
            <w:r w:rsidRPr="003C0CBA">
              <w:lastRenderedPageBreak/>
              <w:t xml:space="preserve">для считывания штриховых кодов, оптимизация процесса расчета за товар путем оснащения магазинов комплексами </w:t>
            </w:r>
            <w:proofErr w:type="spellStart"/>
            <w:r w:rsidRPr="003C0CBA">
              <w:t>самосканирования</w:t>
            </w:r>
            <w:proofErr w:type="spellEnd"/>
            <w:r w:rsidRPr="003C0CBA">
              <w:t>, автоматические автозаправочные станции, установление ГИС у предпринимателей и другие</w:t>
            </w:r>
          </w:p>
          <w:p w:rsidR="00623369" w:rsidRPr="00623369" w:rsidRDefault="00623369" w:rsidP="00623369">
            <w:pPr>
              <w:jc w:val="both"/>
            </w:pPr>
            <w:r w:rsidRPr="00623369">
              <w:t>Оборот розничной торговли в 2019 году составил 11573,7 млн. руб. (в среднем — 10,87</w:t>
            </w:r>
            <w:r>
              <w:t xml:space="preserve"> тыс. руб. в месяц на человека).</w:t>
            </w:r>
          </w:p>
          <w:p w:rsidR="00623369" w:rsidRDefault="00623369" w:rsidP="001B0F53">
            <w:pPr>
              <w:jc w:val="both"/>
            </w:pPr>
          </w:p>
        </w:tc>
      </w:tr>
      <w:tr w:rsidR="001B0F53" w:rsidTr="00623369">
        <w:tc>
          <w:tcPr>
            <w:tcW w:w="846" w:type="dxa"/>
          </w:tcPr>
          <w:p w:rsidR="001B0F53" w:rsidRDefault="001B0F53" w:rsidP="001B0F53">
            <w:pPr>
              <w:jc w:val="center"/>
            </w:pPr>
            <w:r>
              <w:lastRenderedPageBreak/>
              <w:t>2.</w:t>
            </w:r>
          </w:p>
        </w:tc>
        <w:tc>
          <w:tcPr>
            <w:tcW w:w="7087" w:type="dxa"/>
          </w:tcPr>
          <w:p w:rsidR="001B0F53" w:rsidRDefault="001B0F53" w:rsidP="001B0F53">
            <w:pPr>
              <w:jc w:val="both"/>
            </w:pPr>
            <w:r>
              <w:t>Консультационное и информационно-аналитическое обеспечение участников потребительского рынка</w:t>
            </w:r>
          </w:p>
        </w:tc>
        <w:tc>
          <w:tcPr>
            <w:tcW w:w="6854" w:type="dxa"/>
          </w:tcPr>
          <w:p w:rsidR="001B0F53" w:rsidRDefault="00BC11BA" w:rsidP="00BB323F">
            <w:pPr>
              <w:jc w:val="both"/>
            </w:pPr>
            <w:r>
              <w:t xml:space="preserve">В Управлении экономики администрации Озерского городского округа осуществляет деятельность информационно-консультационный центр по оказанию консультационных услуг, методической помощи субъектам малого и среднего предпринимательства, в том числе индивидуальным предпринимателям, осуществляющим деятельность в сфере розничной торговли и общественного питания. В течение 2019 года </w:t>
            </w:r>
            <w:r w:rsidR="00BB323F">
              <w:t>проведено 83 консультации.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1B0F53" w:rsidRDefault="001B0F53" w:rsidP="00883F20">
            <w:pPr>
              <w:jc w:val="both"/>
            </w:pPr>
            <w:r>
              <w:t xml:space="preserve">Организация сельскохозяйственных универсальных </w:t>
            </w:r>
            <w:r w:rsidR="00883F20">
              <w:t>продаж</w:t>
            </w:r>
          </w:p>
        </w:tc>
        <w:tc>
          <w:tcPr>
            <w:tcW w:w="6854" w:type="dxa"/>
          </w:tcPr>
          <w:p w:rsidR="003C0CBA" w:rsidRDefault="00BC11BA" w:rsidP="001B0F53">
            <w:pPr>
              <w:jc w:val="both"/>
            </w:pPr>
            <w:r>
              <w:t>Администрацией Озерского городского округа в</w:t>
            </w:r>
            <w:r w:rsidR="003C0CBA">
              <w:t xml:space="preserve"> течение 2019 года были </w:t>
            </w:r>
            <w:r>
              <w:t xml:space="preserve">организованы и </w:t>
            </w:r>
            <w:r w:rsidR="003C0CBA">
              <w:t>проведены:</w:t>
            </w:r>
          </w:p>
          <w:p w:rsidR="003C0CBA" w:rsidRDefault="00883F20" w:rsidP="001B0F53">
            <w:pPr>
              <w:jc w:val="both"/>
            </w:pPr>
            <w:r>
              <w:t>- сельскохозяйственная продажа</w:t>
            </w:r>
            <w:r w:rsidR="003C0CBA">
              <w:t xml:space="preserve"> </w:t>
            </w:r>
            <w:r w:rsidR="003C0CBA" w:rsidRPr="00421CA3">
              <w:t>«Сад и Дача. Весна 201</w:t>
            </w:r>
            <w:r w:rsidR="003C0CBA">
              <w:t>9</w:t>
            </w:r>
            <w:r w:rsidR="003C0CBA" w:rsidRPr="00421CA3">
              <w:t>»</w:t>
            </w:r>
            <w:r w:rsidR="000E46B5" w:rsidRPr="000E46B5">
              <w:t xml:space="preserve"> (</w:t>
            </w:r>
            <w:r w:rsidR="000E46B5">
              <w:t>май)</w:t>
            </w:r>
            <w:r w:rsidR="003C0CBA">
              <w:t>;</w:t>
            </w:r>
          </w:p>
          <w:p w:rsidR="003C0CBA" w:rsidRPr="003C0CBA" w:rsidRDefault="003C0CBA" w:rsidP="001B0F53">
            <w:pPr>
              <w:jc w:val="both"/>
            </w:pPr>
            <w:r>
              <w:t xml:space="preserve">- </w:t>
            </w:r>
            <w:r w:rsidR="00883F20">
              <w:t>продажи</w:t>
            </w:r>
            <w:r w:rsidRPr="003C0CBA">
              <w:t xml:space="preserve"> </w:t>
            </w:r>
            <w:r w:rsidR="00883F20">
              <w:t xml:space="preserve">продукции пчеловодства </w:t>
            </w:r>
            <w:r w:rsidR="000E46B5">
              <w:t>(август)</w:t>
            </w:r>
            <w:r>
              <w:t>;</w:t>
            </w:r>
          </w:p>
          <w:p w:rsidR="003C0CBA" w:rsidRDefault="003C0CBA" w:rsidP="001B0F53">
            <w:pPr>
              <w:jc w:val="both"/>
            </w:pPr>
            <w:r>
              <w:t xml:space="preserve">- </w:t>
            </w:r>
            <w:r w:rsidRPr="003C0CBA">
              <w:t xml:space="preserve">расширенная сельскохозяйственная </w:t>
            </w:r>
            <w:r w:rsidR="00883F20">
              <w:t>продажа</w:t>
            </w:r>
            <w:r w:rsidRPr="003C0CBA">
              <w:t xml:space="preserve"> «Сад и Дача. Осень 2019»</w:t>
            </w:r>
            <w:r w:rsidR="000E46B5">
              <w:t xml:space="preserve"> (сентябрь)</w:t>
            </w:r>
            <w:r>
              <w:t>;</w:t>
            </w:r>
          </w:p>
          <w:p w:rsidR="003C0CBA" w:rsidRDefault="003C0CBA" w:rsidP="001B0F53">
            <w:pPr>
              <w:jc w:val="both"/>
            </w:pPr>
            <w:r>
              <w:t xml:space="preserve">- </w:t>
            </w:r>
            <w:r w:rsidRPr="003C0CBA">
              <w:t>расширенные продажи сельскохозяйственной продукции</w:t>
            </w:r>
            <w:r>
              <w:t xml:space="preserve"> (октябрь)</w:t>
            </w:r>
            <w:r w:rsidR="000E46B5">
              <w:t>.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1B0F53" w:rsidRDefault="001B0F53" w:rsidP="001B0F53">
            <w:pPr>
              <w:jc w:val="both"/>
            </w:pPr>
            <w:r>
              <w:t>Обеспечение доступа индивидуальным предпринимателям, сельхозпроизводителям, фермерским хозяйствам для участия в ярмарках, бесплатное предоставление мест для реализации собственной продукции на ярмарках</w:t>
            </w:r>
          </w:p>
        </w:tc>
        <w:tc>
          <w:tcPr>
            <w:tcW w:w="6854" w:type="dxa"/>
          </w:tcPr>
          <w:p w:rsidR="00BC11BA" w:rsidRDefault="003C0CBA" w:rsidP="00BC11BA">
            <w:pPr>
              <w:jc w:val="both"/>
            </w:pPr>
            <w:r w:rsidRPr="003C0CBA">
              <w:t>На постоянной основе проводится работа по привлечению предпринимателей области для реализации продуктов питания и других товаров из натурального сырья на ярмарках округа.</w:t>
            </w:r>
            <w:r w:rsidR="00BC11BA">
              <w:t xml:space="preserve">  </w:t>
            </w:r>
          </w:p>
          <w:p w:rsidR="001B0F53" w:rsidRDefault="00BC11BA" w:rsidP="000E46B5">
            <w:pPr>
              <w:jc w:val="both"/>
            </w:pPr>
            <w:r>
              <w:t xml:space="preserve">Для участия в сельскохозяйственных универсальных ярмарках администрация Озерского городского округа </w:t>
            </w:r>
            <w:r w:rsidR="00BB323F">
              <w:t>обеспечивает доступ</w:t>
            </w:r>
            <w:r w:rsidR="000E46B5">
              <w:t xml:space="preserve"> </w:t>
            </w:r>
            <w:r w:rsidR="00BB323F">
              <w:t xml:space="preserve">индивидуальным предпринимателям, </w:t>
            </w:r>
            <w:proofErr w:type="gramStart"/>
            <w:r w:rsidR="00BB323F">
              <w:t>сельхоз</w:t>
            </w:r>
            <w:r w:rsidR="000E46B5">
              <w:t>-</w:t>
            </w:r>
            <w:r w:rsidR="00BB323F">
              <w:t>производителям</w:t>
            </w:r>
            <w:proofErr w:type="gramEnd"/>
            <w:r w:rsidR="00BB323F">
              <w:t xml:space="preserve">, фермерским хозяйствам в Озерский городской округ и </w:t>
            </w:r>
            <w:r>
              <w:t xml:space="preserve">предоставляет бесплатные места </w:t>
            </w:r>
            <w:r w:rsidR="00BB323F">
              <w:t>для реализации продукции.</w:t>
            </w:r>
            <w:r>
              <w:t xml:space="preserve"> 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7087" w:type="dxa"/>
          </w:tcPr>
          <w:p w:rsidR="001B0F53" w:rsidRDefault="001B0F53" w:rsidP="001B0F53">
            <w:pPr>
              <w:jc w:val="both"/>
            </w:pPr>
            <w:r>
              <w:t>Привлечение субъектов предпринимательства к осуществлению перевозок пассажиров и багажа по муниципальным маршрутам регулярных перевозок на конкурсной основе</w:t>
            </w:r>
          </w:p>
        </w:tc>
        <w:tc>
          <w:tcPr>
            <w:tcW w:w="6854" w:type="dxa"/>
          </w:tcPr>
          <w:p w:rsidR="00103F80" w:rsidRPr="00103F80" w:rsidRDefault="00103F80" w:rsidP="00BF4F4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 2019 году перевозку пассажиров и багажа по муниципальным маршрутам регулярных перевозок в Озерском городском округе осуществляли 2 индивидуальных предпринимателя, 3 юридических лица, 1 муниципальное унитарное предприятие.</w:t>
            </w:r>
          </w:p>
          <w:p w:rsidR="00BF4F42" w:rsidRDefault="00103F80" w:rsidP="00BF4F4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proofErr w:type="spellStart"/>
            <w:r w:rsidR="00ED1961" w:rsidRPr="00BF4F42">
              <w:rPr>
                <w:rFonts w:ascii="Times New Roman" w:hAnsi="Times New Roman"/>
                <w:b w:val="0"/>
                <w:sz w:val="24"/>
                <w:szCs w:val="24"/>
              </w:rPr>
              <w:t>роведён</w:t>
            </w:r>
            <w:proofErr w:type="spellEnd"/>
            <w:r w:rsidR="00BB323F" w:rsidRPr="00BF4F42">
              <w:rPr>
                <w:rFonts w:ascii="Times New Roman" w:hAnsi="Times New Roman"/>
                <w:b w:val="0"/>
                <w:sz w:val="24"/>
                <w:szCs w:val="24"/>
              </w:rPr>
              <w:t xml:space="preserve"> 1 открыты</w:t>
            </w:r>
            <w:r w:rsidR="00BF4F4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й</w:t>
            </w:r>
            <w:r w:rsidR="00BB323F" w:rsidRPr="00BF4F42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конкурс на право </w:t>
            </w:r>
            <w:r w:rsidR="00BF4F42">
              <w:rPr>
                <w:rFonts w:ascii="Times New Roman" w:hAnsi="Times New Roman"/>
                <w:b w:val="0"/>
                <w:sz w:val="24"/>
                <w:szCs w:val="24"/>
              </w:rPr>
              <w:t>получения свидетельств</w:t>
            </w:r>
            <w:r w:rsidR="00BF4F4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BF4F42" w:rsidRPr="00BF4F42">
              <w:rPr>
                <w:rFonts w:ascii="Times New Roman" w:hAnsi="Times New Roman"/>
                <w:b w:val="0"/>
                <w:sz w:val="24"/>
                <w:szCs w:val="24"/>
              </w:rPr>
              <w:t>об осуществлении перевозок по</w:t>
            </w:r>
            <w:r w:rsidR="00BF4F4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9</w:t>
            </w:r>
            <w:r w:rsidR="00BF4F42" w:rsidRPr="00BF4F42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муниципальным маршрутам</w:t>
            </w:r>
            <w:r w:rsidR="00BF4F42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регулярных перевозок по нерегулируемым тарифам.</w:t>
            </w:r>
          </w:p>
          <w:p w:rsidR="001B0F53" w:rsidRDefault="00BB323F" w:rsidP="000E46B5">
            <w:pPr>
              <w:jc w:val="both"/>
            </w:pPr>
            <w:r w:rsidRPr="0027114D">
              <w:t xml:space="preserve">К перевозкам пассажиров по указанным маршрутам привлечен </w:t>
            </w:r>
            <w:r w:rsidR="00BF4F42">
              <w:t>1 перевозчик.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1B0F53" w:rsidRDefault="001B0F53" w:rsidP="001B0F53">
            <w:pPr>
              <w:jc w:val="both"/>
            </w:pPr>
            <w:r>
              <w:t>Реализация мероприятий по информированию граждан об их правах и обязанностях по вопросам:</w:t>
            </w:r>
          </w:p>
          <w:p w:rsidR="001B0F53" w:rsidRDefault="001B0F53" w:rsidP="001B0F53">
            <w:pPr>
              <w:tabs>
                <w:tab w:val="left" w:pos="176"/>
              </w:tabs>
              <w:jc w:val="both"/>
            </w:pPr>
            <w:r>
              <w:t>- функционирования системы капитального ремонта общего имущества многоквартирных домов;</w:t>
            </w:r>
          </w:p>
          <w:p w:rsidR="001B0F53" w:rsidRDefault="001B0F53" w:rsidP="001B0F53">
            <w:pPr>
              <w:jc w:val="both"/>
            </w:pPr>
            <w:r>
              <w:t>- расселения граждан из аварийного жилищного фонда;</w:t>
            </w:r>
          </w:p>
          <w:p w:rsidR="001B0F53" w:rsidRDefault="001B0F53" w:rsidP="001B0F53">
            <w:pPr>
              <w:jc w:val="both"/>
            </w:pPr>
            <w:r>
              <w:t>- оплаты жилищно-коммунальных услуг.</w:t>
            </w:r>
          </w:p>
        </w:tc>
        <w:tc>
          <w:tcPr>
            <w:tcW w:w="6854" w:type="dxa"/>
          </w:tcPr>
          <w:p w:rsidR="001B0F53" w:rsidRDefault="00893902" w:rsidP="00356943">
            <w:pPr>
              <w:jc w:val="both"/>
            </w:pPr>
            <w:r>
              <w:t xml:space="preserve">На официальном сайте администрации Озерского городского округа в открытом доступе размещена актуальная информация </w:t>
            </w:r>
            <w:r w:rsidR="00356943">
              <w:t>по различным темам</w:t>
            </w:r>
            <w:r>
              <w:t>: азбука управления многоквартирным домом, калькулятор коммунальных платежей, ответы на вопросы, управляющие компании, муниципальный жилищный контроль</w:t>
            </w:r>
            <w:r w:rsidR="00356943">
              <w:t>. Специалисты Управления жилищно-коммунального хозяйства администрации осуществляют регулярное информирование граждан.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1B0F53" w:rsidRPr="002C1AE1" w:rsidRDefault="001B0F53" w:rsidP="001B0F53">
            <w:pPr>
              <w:jc w:val="both"/>
            </w:pPr>
            <w:r w:rsidRPr="002C1AE1">
              <w:t xml:space="preserve">Реализации муниципального проекта </w:t>
            </w:r>
          </w:p>
          <w:p w:rsidR="001B0F53" w:rsidRDefault="001B0F53" w:rsidP="001B0F53">
            <w:pPr>
              <w:jc w:val="both"/>
            </w:pPr>
            <w:r w:rsidRPr="002C1AE1">
              <w:t>«Развитие застроенной территории»</w:t>
            </w:r>
          </w:p>
        </w:tc>
        <w:tc>
          <w:tcPr>
            <w:tcW w:w="6854" w:type="dxa"/>
          </w:tcPr>
          <w:p w:rsidR="00356943" w:rsidRPr="00745500" w:rsidRDefault="00356943" w:rsidP="00356943">
            <w:pPr>
              <w:spacing w:line="240" w:lineRule="atLeast"/>
              <w:jc w:val="both"/>
            </w:pPr>
            <w:r w:rsidRPr="008574C8">
              <w:t>Проект предусматривает снос восьми двухэтажных деревянных домов в границах жилого квартала – улиц Горная, Монт</w:t>
            </w:r>
            <w:r>
              <w:t xml:space="preserve">ажников, Октябрьская, Цветочная </w:t>
            </w:r>
            <w:r w:rsidRPr="008574C8">
              <w:t>и строительство на этом ме</w:t>
            </w:r>
            <w:r>
              <w:t>сте многоквартирных жилых домов (</w:t>
            </w:r>
            <w:r w:rsidRPr="00745500">
              <w:t>не менее 550 квартир площадью 27 250</w:t>
            </w:r>
            <w:r>
              <w:t xml:space="preserve"> кв. м).</w:t>
            </w:r>
          </w:p>
          <w:p w:rsidR="00356943" w:rsidRDefault="00356943" w:rsidP="00356943">
            <w:pPr>
              <w:jc w:val="both"/>
            </w:pPr>
            <w:r w:rsidRPr="008574C8">
              <w:t xml:space="preserve"> При этом собственники сносимого жилья </w:t>
            </w:r>
            <w:r>
              <w:t>(</w:t>
            </w:r>
            <w:r w:rsidRPr="00745500">
              <w:rPr>
                <w:iCs/>
              </w:rPr>
              <w:t>64 квартиры, из них 11 - муниципальные)</w:t>
            </w:r>
            <w:r w:rsidRPr="008574C8">
              <w:t xml:space="preserve"> </w:t>
            </w:r>
            <w:r w:rsidRPr="00E14C04">
              <w:rPr>
                <w:iCs/>
              </w:rPr>
              <w:t>смогут реализовать конституционное право на улучшение жилищных условий</w:t>
            </w:r>
            <w:r w:rsidRPr="008574C8">
              <w:t xml:space="preserve"> – по договору с застройщиком им будет предоставлены равнозначные по площади квартиры в уже построенных домах (МКД «Маяковский» и МКД «Театральный»).</w:t>
            </w:r>
            <w:r>
              <w:t xml:space="preserve"> </w:t>
            </w:r>
          </w:p>
          <w:p w:rsidR="00356943" w:rsidRDefault="00356943" w:rsidP="00356943">
            <w:pPr>
              <w:ind w:firstLine="317"/>
              <w:jc w:val="both"/>
            </w:pPr>
            <w:r>
              <w:t>Реализация проекта «Развитие застроенной территории» осуществляется поэтапно:</w:t>
            </w:r>
          </w:p>
          <w:p w:rsidR="00356943" w:rsidRDefault="00356943" w:rsidP="00356943">
            <w:pPr>
              <w:ind w:firstLine="317"/>
              <w:jc w:val="both"/>
            </w:pPr>
            <w:r>
              <w:t xml:space="preserve">- в соответствии с </w:t>
            </w:r>
            <w:r w:rsidRPr="009B2258">
              <w:t>постановление</w:t>
            </w:r>
            <w:r>
              <w:t>м</w:t>
            </w:r>
            <w:r w:rsidRPr="009B2258">
              <w:t xml:space="preserve"> администрации Озерского городского округа от 05.09.2018 № 2196 «О развитии застроенной территории в границах улиц Горная, Монтажников, Октябрьская, Цветочная в городе Озерске»</w:t>
            </w:r>
            <w:r>
              <w:t xml:space="preserve"> </w:t>
            </w:r>
            <w:r w:rsidRPr="009B2258">
              <w:t xml:space="preserve">утверждена схема </w:t>
            </w:r>
            <w:r w:rsidRPr="009B2258">
              <w:lastRenderedPageBreak/>
              <w:t>местоположения застроенной территории, в отношении которой принимается решение о развитии;</w:t>
            </w:r>
            <w:r>
              <w:t xml:space="preserve"> </w:t>
            </w:r>
            <w:r w:rsidRPr="009B2258">
              <w:t>определен перечень адресов зданий, строений, сооружений, подлежащих сносу, реконструкции</w:t>
            </w:r>
            <w:r>
              <w:t>;</w:t>
            </w:r>
          </w:p>
          <w:p w:rsidR="00356943" w:rsidRDefault="00356943" w:rsidP="00356943">
            <w:pPr>
              <w:spacing w:line="240" w:lineRule="atLeast"/>
              <w:ind w:right="114" w:firstLine="317"/>
              <w:jc w:val="both"/>
            </w:pPr>
            <w:r>
              <w:t xml:space="preserve">- на основании </w:t>
            </w:r>
            <w:r w:rsidRPr="00D34B10">
              <w:t>постановлени</w:t>
            </w:r>
            <w:r>
              <w:t>я</w:t>
            </w:r>
            <w:r w:rsidRPr="00D34B10">
              <w:t xml:space="preserve"> администрации Озерского городского округа от 25.12.2018 № 3244 «О проведении аукциона на право заключения договора о развитии застроенной территории в границах улиц Горная, Монтажников, Октябрьская, Цветочная в городе Озерске»</w:t>
            </w:r>
            <w:r>
              <w:t xml:space="preserve">: </w:t>
            </w:r>
            <w:r w:rsidRPr="00D34B10">
              <w:t>29.01.2019 проведен открытый по составу участников и по форме заявок аукцион на право заключения договора о развитии застроенной территории в границах улиц Горная, Монтажников, Октябрьская, Цветочная в городе Озерске;</w:t>
            </w:r>
            <w:r>
              <w:t xml:space="preserve"> победителем </w:t>
            </w:r>
            <w:r w:rsidRPr="00D34B10">
              <w:t>стала частная компания – ООО СК «Лидер»</w:t>
            </w:r>
            <w:r>
              <w:t xml:space="preserve">; </w:t>
            </w:r>
            <w:r w:rsidRPr="00D34B10">
              <w:t>13.02.2019 заключен договор о развитии застроенной территории в границах улиц Горная, Монтажников, Октябрьская, Цветочная в городе Озерске</w:t>
            </w:r>
            <w:r>
              <w:t xml:space="preserve">. </w:t>
            </w:r>
            <w:r w:rsidRPr="00D34B10">
              <w:t>Плановое</w:t>
            </w:r>
            <w:r>
              <w:t xml:space="preserve"> расселение </w:t>
            </w:r>
            <w:r w:rsidRPr="00D34B10">
              <w:t>займет порядка четырех</w:t>
            </w:r>
            <w:r w:rsidRPr="00D34B10">
              <w:rPr>
                <w:color w:val="FF0000"/>
              </w:rPr>
              <w:t xml:space="preserve"> </w:t>
            </w:r>
            <w:r w:rsidRPr="00D34B10">
              <w:t>лет, земельный участок под строительство составляет 1,9 га, все расходы по реализации проекта берет на себя инвестор.</w:t>
            </w:r>
          </w:p>
          <w:p w:rsidR="00356943" w:rsidRPr="00745500" w:rsidRDefault="00356943" w:rsidP="00356943">
            <w:pPr>
              <w:spacing w:line="240" w:lineRule="atLeast"/>
              <w:ind w:right="114" w:firstLine="317"/>
              <w:jc w:val="both"/>
            </w:pPr>
            <w:r>
              <w:t xml:space="preserve">В марте 2019 года состоялась встреча жителей микрорайона </w:t>
            </w:r>
            <w:r w:rsidRPr="00745500">
              <w:t>с представителями ООО СК «Лидер», где можно было подтвердить свое место регистрации и пообщаться с представителями застройщика</w:t>
            </w:r>
            <w:r>
              <w:t>.</w:t>
            </w:r>
          </w:p>
          <w:p w:rsidR="001B0F53" w:rsidRDefault="00356943" w:rsidP="00356943">
            <w:pPr>
              <w:ind w:firstLine="318"/>
              <w:jc w:val="both"/>
            </w:pPr>
            <w:r>
              <w:t xml:space="preserve">В настоящее время ведется строительство первой очереди нового жилого комплекса «Шоколад» (такое название получил проект от застройщика). В сентябре 2019 года стартовали продажи первой очереди строительства. Строительная компания осуществляет продажу квартир в соответствии с законом о долевом строительстве. Застройщик предлагает выгодные условия для покупки квартир: минимальная ставка по ипотеке на новостройку составляет 5%, цены за квадратный метр жилья самые выгодные на начальных этапах строительства, действует выгодная рассрочка или можно использовать материнский </w:t>
            </w:r>
            <w:r>
              <w:lastRenderedPageBreak/>
              <w:t>капитал в качестве первоначального взноса, ибо в ипотеку без первоначального взноса.</w:t>
            </w:r>
          </w:p>
        </w:tc>
      </w:tr>
      <w:tr w:rsidR="001B0F53" w:rsidTr="00623369">
        <w:tc>
          <w:tcPr>
            <w:tcW w:w="846" w:type="dxa"/>
          </w:tcPr>
          <w:p w:rsidR="001B0F53" w:rsidRDefault="00103F80" w:rsidP="001B0F53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1B0F53" w:rsidRPr="002C1AE1" w:rsidRDefault="001B0F53" w:rsidP="001B0F53">
            <w:pPr>
              <w:jc w:val="both"/>
            </w:pPr>
            <w:r>
              <w:t xml:space="preserve">Проведение </w:t>
            </w:r>
            <w:r w:rsidRPr="00B6150D">
              <w:t>оценки регулирующего воздействия проектов нормативных правовых актов и экспертизы нормативных правовых актов органов местного самоуправления Озерского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54" w:type="dxa"/>
          </w:tcPr>
          <w:p w:rsidR="000E46B5" w:rsidRDefault="000E46B5" w:rsidP="000E46B5">
            <w:pPr>
              <w:jc w:val="both"/>
            </w:pPr>
            <w:r w:rsidRPr="000035AC">
              <w:t xml:space="preserve">На систематической основе проводится </w:t>
            </w:r>
            <w:r>
              <w:t xml:space="preserve">оценка регулирующего воздействия </w:t>
            </w:r>
            <w:r w:rsidRPr="000035AC">
              <w:t xml:space="preserve">проектов муниципальных </w:t>
            </w:r>
            <w:r>
              <w:t>нормативн</w:t>
            </w:r>
            <w:r w:rsidR="00ED2130">
              <w:t xml:space="preserve">ых </w:t>
            </w:r>
            <w:r>
              <w:t>правовых актов</w:t>
            </w:r>
            <w:r w:rsidR="00ED2130">
              <w:t xml:space="preserve"> и экспертиза нормативных </w:t>
            </w:r>
            <w:r w:rsidR="00893902">
              <w:t>правовых актов, затрагивающих вопросы осуществления предпринимательской и инвестиционной деятельности</w:t>
            </w:r>
            <w:r>
              <w:t>.</w:t>
            </w:r>
          </w:p>
          <w:p w:rsidR="00893902" w:rsidRDefault="000E46B5" w:rsidP="00893902">
            <w:pPr>
              <w:jc w:val="both"/>
            </w:pPr>
            <w:r>
              <w:t>В 2019 году к</w:t>
            </w:r>
            <w:r w:rsidRPr="00CF0932">
              <w:t>оличество заключений об оценке регулирующего воздействия</w:t>
            </w:r>
            <w:r>
              <w:t xml:space="preserve"> проектов НПА – 6; к</w:t>
            </w:r>
            <w:r w:rsidRPr="000035AC">
              <w:t xml:space="preserve">оличество </w:t>
            </w:r>
            <w:r w:rsidR="00893902">
              <w:t>заключений о результатах экспертизы НПА</w:t>
            </w:r>
            <w:r w:rsidR="00ED2130">
              <w:t xml:space="preserve">, </w:t>
            </w:r>
            <w:r w:rsidR="00ED2130">
              <w:t>затрагивающих вопросы осуществления предпринимательской и инвестиционной деятельности</w:t>
            </w:r>
            <w:r w:rsidR="00ED2130">
              <w:t>,</w:t>
            </w:r>
            <w:r w:rsidR="00893902">
              <w:t xml:space="preserve"> – 4.</w:t>
            </w:r>
          </w:p>
          <w:p w:rsidR="001B0F53" w:rsidRDefault="00893902" w:rsidP="00ED2130">
            <w:pPr>
              <w:jc w:val="both"/>
            </w:pPr>
            <w:r>
              <w:t>Информация размещена на официальном сайте администрации Озерского городского округа.</w:t>
            </w:r>
          </w:p>
        </w:tc>
      </w:tr>
      <w:tr w:rsidR="001B0F53" w:rsidTr="00623369">
        <w:tc>
          <w:tcPr>
            <w:tcW w:w="846" w:type="dxa"/>
          </w:tcPr>
          <w:p w:rsidR="001B0F53" w:rsidRDefault="00ED2130" w:rsidP="001B0F53">
            <w:pPr>
              <w:jc w:val="center"/>
            </w:pPr>
            <w:r>
              <w:t>9.</w:t>
            </w:r>
            <w:bookmarkStart w:id="0" w:name="_GoBack"/>
            <w:bookmarkEnd w:id="0"/>
          </w:p>
        </w:tc>
        <w:tc>
          <w:tcPr>
            <w:tcW w:w="7087" w:type="dxa"/>
          </w:tcPr>
          <w:p w:rsidR="001B0F53" w:rsidRPr="002C1AE1" w:rsidRDefault="001B0F53" w:rsidP="001B0F53">
            <w:pPr>
              <w:jc w:val="both"/>
            </w:pPr>
            <w:r>
              <w:t>Мониторинг оказания имущественной поддержки субъектам малого и среднего предпринимательства</w:t>
            </w:r>
          </w:p>
        </w:tc>
        <w:tc>
          <w:tcPr>
            <w:tcW w:w="6854" w:type="dxa"/>
          </w:tcPr>
          <w:p w:rsidR="00356943" w:rsidRDefault="00356943" w:rsidP="001B0F53">
            <w:pPr>
              <w:jc w:val="both"/>
            </w:pPr>
            <w:r>
              <w:t xml:space="preserve">Мониторинг оказания имущественной поддержки субъектам малого и среднего предпринимательства проводится ежеквартально, информация заносится в информационную систему «БАРС. </w:t>
            </w:r>
            <w:r>
              <w:rPr>
                <w:lang w:val="en-US"/>
              </w:rPr>
              <w:t>Web</w:t>
            </w:r>
            <w:r w:rsidRPr="00356943">
              <w:t>-</w:t>
            </w:r>
            <w:r>
              <w:t xml:space="preserve">Своды». </w:t>
            </w:r>
          </w:p>
          <w:p w:rsidR="00103F80" w:rsidRPr="00356943" w:rsidRDefault="00356943" w:rsidP="00ED2130">
            <w:pPr>
              <w:jc w:val="both"/>
            </w:pPr>
            <w:r>
              <w:t xml:space="preserve">Перечень муниципального имущества, предназначенного для передачи во владение и (или) пользование субъектам малого </w:t>
            </w:r>
            <w:r w:rsidR="00ED1961">
              <w:t>и среднего предпринимательства </w:t>
            </w:r>
            <w:r>
              <w:t xml:space="preserve">и организациям, образующим инфраструктуру поддержки субъектов </w:t>
            </w:r>
            <w:r w:rsidR="00ED2130">
              <w:t xml:space="preserve">МСП, </w:t>
            </w:r>
            <w:r>
              <w:t xml:space="preserve">ежегодно актуализируется и дополняется новыми объектами, в 2019 году в перечень включено </w:t>
            </w:r>
            <w:r w:rsidR="00103F80">
              <w:t xml:space="preserve">23 объекта, из них передано в пользование – 9. </w:t>
            </w:r>
          </w:p>
        </w:tc>
      </w:tr>
    </w:tbl>
    <w:p w:rsidR="001B0F53" w:rsidRDefault="001B0F53" w:rsidP="001B0F53">
      <w:pPr>
        <w:jc w:val="both"/>
      </w:pPr>
    </w:p>
    <w:sectPr w:rsidR="001B0F53" w:rsidSect="001B0F53">
      <w:footerReference w:type="default" r:id="rId6"/>
      <w:pgSz w:w="16838" w:h="11906" w:orient="landscape"/>
      <w:pgMar w:top="1134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61" w:rsidRDefault="00ED1961" w:rsidP="00ED1961">
      <w:r>
        <w:separator/>
      </w:r>
    </w:p>
  </w:endnote>
  <w:endnote w:type="continuationSeparator" w:id="0">
    <w:p w:rsidR="00ED1961" w:rsidRDefault="00ED1961" w:rsidP="00E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641778"/>
      <w:docPartObj>
        <w:docPartGallery w:val="Page Numbers (Bottom of Page)"/>
        <w:docPartUnique/>
      </w:docPartObj>
    </w:sdtPr>
    <w:sdtEndPr/>
    <w:sdtContent>
      <w:p w:rsidR="00ED1961" w:rsidRDefault="00ED196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130">
          <w:rPr>
            <w:noProof/>
          </w:rPr>
          <w:t>3</w:t>
        </w:r>
        <w:r>
          <w:fldChar w:fldCharType="end"/>
        </w:r>
      </w:p>
    </w:sdtContent>
  </w:sdt>
  <w:p w:rsidR="00ED1961" w:rsidRDefault="00ED19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61" w:rsidRDefault="00ED1961" w:rsidP="00ED1961">
      <w:r>
        <w:separator/>
      </w:r>
    </w:p>
  </w:footnote>
  <w:footnote w:type="continuationSeparator" w:id="0">
    <w:p w:rsidR="00ED1961" w:rsidRDefault="00ED1961" w:rsidP="00ED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53"/>
    <w:rsid w:val="000E46B5"/>
    <w:rsid w:val="00103F80"/>
    <w:rsid w:val="001B0F53"/>
    <w:rsid w:val="00356943"/>
    <w:rsid w:val="003C0CBA"/>
    <w:rsid w:val="00623369"/>
    <w:rsid w:val="007B0DFA"/>
    <w:rsid w:val="00861ADB"/>
    <w:rsid w:val="00883F20"/>
    <w:rsid w:val="00893902"/>
    <w:rsid w:val="00BB323F"/>
    <w:rsid w:val="00BC11BA"/>
    <w:rsid w:val="00BF4F42"/>
    <w:rsid w:val="00ED1961"/>
    <w:rsid w:val="00ED2130"/>
    <w:rsid w:val="00F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06EF6-A70F-40F9-AB33-A40C9BD5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2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B323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4">
    <w:name w:val="annotation reference"/>
    <w:basedOn w:val="a0"/>
    <w:uiPriority w:val="99"/>
    <w:semiHidden/>
    <w:unhideWhenUsed/>
    <w:rsid w:val="003569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69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69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69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9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9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D1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D1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D1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D1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2020-01-28T05:38:00Z</cp:lastPrinted>
  <dcterms:created xsi:type="dcterms:W3CDTF">2020-01-27T07:42:00Z</dcterms:created>
  <dcterms:modified xsi:type="dcterms:W3CDTF">2020-01-30T04:03:00Z</dcterms:modified>
</cp:coreProperties>
</file>